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26B43" w14:textId="09A9B12A" w:rsidR="000E30F8" w:rsidRPr="00F271B8" w:rsidRDefault="000E30F8" w:rsidP="00F271B8">
      <w:pPr>
        <w:spacing w:before="240" w:line="360" w:lineRule="auto"/>
        <w:rPr>
          <w:rFonts w:ascii="Arial" w:hAnsi="Arial" w:cs="Arial"/>
          <w:b/>
          <w:bCs/>
          <w:sz w:val="32"/>
          <w:szCs w:val="32"/>
        </w:rPr>
      </w:pPr>
      <w:r w:rsidRPr="00F271B8">
        <w:rPr>
          <w:rFonts w:ascii="Arial" w:hAnsi="Arial" w:cs="Arial"/>
          <w:b/>
          <w:bCs/>
          <w:sz w:val="32"/>
          <w:szCs w:val="32"/>
        </w:rPr>
        <w:t>Z</w:t>
      </w:r>
      <w:r w:rsidR="00516745">
        <w:rPr>
          <w:rFonts w:ascii="Arial" w:hAnsi="Arial" w:cs="Arial"/>
          <w:b/>
          <w:bCs/>
          <w:sz w:val="32"/>
          <w:szCs w:val="32"/>
        </w:rPr>
        <w:t>arządzenie</w:t>
      </w:r>
      <w:r w:rsidRPr="00F271B8">
        <w:rPr>
          <w:rFonts w:ascii="Arial" w:hAnsi="Arial" w:cs="Arial"/>
          <w:b/>
          <w:bCs/>
          <w:sz w:val="32"/>
          <w:szCs w:val="32"/>
        </w:rPr>
        <w:t xml:space="preserve"> </w:t>
      </w:r>
      <w:r w:rsidR="00516745">
        <w:rPr>
          <w:rFonts w:ascii="Arial" w:hAnsi="Arial" w:cs="Arial"/>
          <w:b/>
          <w:bCs/>
          <w:sz w:val="32"/>
          <w:szCs w:val="32"/>
        </w:rPr>
        <w:t>nr</w:t>
      </w:r>
      <w:r w:rsidRPr="00F271B8">
        <w:rPr>
          <w:rFonts w:ascii="Arial" w:hAnsi="Arial" w:cs="Arial"/>
          <w:b/>
          <w:bCs/>
          <w:sz w:val="32"/>
          <w:szCs w:val="32"/>
        </w:rPr>
        <w:t xml:space="preserve"> 2</w:t>
      </w:r>
      <w:r w:rsidR="00CD7178" w:rsidRPr="00F271B8">
        <w:rPr>
          <w:rFonts w:ascii="Arial" w:hAnsi="Arial" w:cs="Arial"/>
          <w:b/>
          <w:bCs/>
          <w:sz w:val="32"/>
          <w:szCs w:val="32"/>
        </w:rPr>
        <w:t>3</w:t>
      </w:r>
      <w:r w:rsidRPr="00F271B8">
        <w:rPr>
          <w:rFonts w:ascii="Arial" w:hAnsi="Arial" w:cs="Arial"/>
          <w:b/>
          <w:bCs/>
          <w:sz w:val="32"/>
          <w:szCs w:val="32"/>
        </w:rPr>
        <w:t>/2025</w:t>
      </w:r>
    </w:p>
    <w:p w14:paraId="54E9C67A" w14:textId="4217816E" w:rsidR="000E30F8" w:rsidRPr="00F271B8" w:rsidRDefault="000E30F8" w:rsidP="00F271B8">
      <w:pPr>
        <w:spacing w:before="240" w:line="360" w:lineRule="auto"/>
        <w:rPr>
          <w:rFonts w:ascii="Arial" w:hAnsi="Arial" w:cs="Arial"/>
          <w:b/>
          <w:bCs/>
          <w:sz w:val="32"/>
          <w:szCs w:val="32"/>
        </w:rPr>
      </w:pPr>
      <w:r w:rsidRPr="00F271B8">
        <w:rPr>
          <w:rFonts w:ascii="Arial" w:hAnsi="Arial" w:cs="Arial"/>
          <w:b/>
          <w:bCs/>
          <w:sz w:val="32"/>
          <w:szCs w:val="32"/>
        </w:rPr>
        <w:t>D</w:t>
      </w:r>
      <w:r w:rsidR="00516745">
        <w:rPr>
          <w:rFonts w:ascii="Arial" w:hAnsi="Arial" w:cs="Arial"/>
          <w:b/>
          <w:bCs/>
          <w:sz w:val="32"/>
          <w:szCs w:val="32"/>
        </w:rPr>
        <w:t xml:space="preserve">yrektora </w:t>
      </w:r>
      <w:r w:rsidRPr="00F271B8">
        <w:rPr>
          <w:rFonts w:ascii="Arial" w:hAnsi="Arial" w:cs="Arial"/>
          <w:b/>
          <w:bCs/>
          <w:sz w:val="32"/>
          <w:szCs w:val="32"/>
        </w:rPr>
        <w:t>S</w:t>
      </w:r>
      <w:r w:rsidR="00516745">
        <w:rPr>
          <w:rFonts w:ascii="Arial" w:hAnsi="Arial" w:cs="Arial"/>
          <w:b/>
          <w:bCs/>
          <w:sz w:val="32"/>
          <w:szCs w:val="32"/>
        </w:rPr>
        <w:t>amorządowego</w:t>
      </w:r>
      <w:r w:rsidRPr="00F271B8">
        <w:rPr>
          <w:rFonts w:ascii="Arial" w:hAnsi="Arial" w:cs="Arial"/>
          <w:b/>
          <w:bCs/>
          <w:sz w:val="32"/>
          <w:szCs w:val="32"/>
        </w:rPr>
        <w:t xml:space="preserve"> C</w:t>
      </w:r>
      <w:r w:rsidR="00516745">
        <w:rPr>
          <w:rFonts w:ascii="Arial" w:hAnsi="Arial" w:cs="Arial"/>
          <w:b/>
          <w:bCs/>
          <w:sz w:val="32"/>
          <w:szCs w:val="32"/>
        </w:rPr>
        <w:t>entrum</w:t>
      </w:r>
      <w:r w:rsidRPr="00F271B8">
        <w:rPr>
          <w:rFonts w:ascii="Arial" w:hAnsi="Arial" w:cs="Arial"/>
          <w:b/>
          <w:bCs/>
          <w:sz w:val="32"/>
          <w:szCs w:val="32"/>
        </w:rPr>
        <w:t xml:space="preserve"> U</w:t>
      </w:r>
      <w:r w:rsidR="00516745">
        <w:rPr>
          <w:rFonts w:ascii="Arial" w:hAnsi="Arial" w:cs="Arial"/>
          <w:b/>
          <w:bCs/>
          <w:sz w:val="32"/>
          <w:szCs w:val="32"/>
        </w:rPr>
        <w:t>sług</w:t>
      </w:r>
      <w:r w:rsidRPr="00F271B8">
        <w:rPr>
          <w:rFonts w:ascii="Arial" w:hAnsi="Arial" w:cs="Arial"/>
          <w:b/>
          <w:bCs/>
          <w:sz w:val="32"/>
          <w:szCs w:val="32"/>
        </w:rPr>
        <w:t xml:space="preserve"> W</w:t>
      </w:r>
      <w:r w:rsidR="00516745">
        <w:rPr>
          <w:rFonts w:ascii="Arial" w:hAnsi="Arial" w:cs="Arial"/>
          <w:b/>
          <w:bCs/>
          <w:sz w:val="32"/>
          <w:szCs w:val="32"/>
        </w:rPr>
        <w:t>spólnych</w:t>
      </w:r>
      <w:r w:rsidRPr="00F271B8">
        <w:rPr>
          <w:rFonts w:ascii="Arial" w:hAnsi="Arial" w:cs="Arial"/>
          <w:b/>
          <w:bCs/>
          <w:sz w:val="32"/>
          <w:szCs w:val="32"/>
        </w:rPr>
        <w:br/>
        <w:t>z dnia 29 grudnia 2025 roku </w:t>
      </w:r>
    </w:p>
    <w:p w14:paraId="277007B2" w14:textId="7DA79681" w:rsidR="000E30F8" w:rsidRPr="00F271B8" w:rsidRDefault="000E30F8" w:rsidP="00F271B8">
      <w:pPr>
        <w:spacing w:before="240" w:line="360" w:lineRule="auto"/>
        <w:rPr>
          <w:rFonts w:ascii="Arial" w:hAnsi="Arial" w:cs="Arial"/>
          <w:b/>
          <w:bCs/>
          <w:sz w:val="32"/>
          <w:szCs w:val="32"/>
        </w:rPr>
      </w:pPr>
      <w:r w:rsidRPr="00F271B8">
        <w:rPr>
          <w:rFonts w:ascii="Arial" w:hAnsi="Arial" w:cs="Arial"/>
          <w:b/>
          <w:bCs/>
          <w:sz w:val="32"/>
          <w:szCs w:val="32"/>
        </w:rPr>
        <w:t>w sprawie przeprowadzenia inwentaryzacji w Gminnym Ośrodku Kultury w Lutomiersku</w:t>
      </w:r>
    </w:p>
    <w:p w14:paraId="0FE3F52F" w14:textId="77777777" w:rsidR="000E30F8" w:rsidRDefault="000E30F8" w:rsidP="000A3E73">
      <w:pPr>
        <w:ind w:firstLine="708"/>
      </w:pPr>
    </w:p>
    <w:p w14:paraId="71192D7C" w14:textId="035457F9" w:rsidR="000E30F8" w:rsidRPr="00BC27C3" w:rsidRDefault="000E30F8" w:rsidP="000A3E73">
      <w:pPr>
        <w:spacing w:line="360" w:lineRule="auto"/>
        <w:rPr>
          <w:rFonts w:ascii="Arial" w:hAnsi="Arial" w:cs="Arial"/>
        </w:rPr>
      </w:pPr>
      <w:r w:rsidRPr="00BC27C3">
        <w:rPr>
          <w:rFonts w:ascii="Arial" w:hAnsi="Arial" w:cs="Arial"/>
        </w:rPr>
        <w:t>Na podstawie art. 26 ust. 4 i 27 ustawy z dnia 29 września 1994 r. o rachunkowości (</w:t>
      </w:r>
      <w:proofErr w:type="spellStart"/>
      <w:r w:rsidRPr="00BC27C3">
        <w:rPr>
          <w:rFonts w:ascii="Arial" w:hAnsi="Arial" w:cs="Arial"/>
        </w:rPr>
        <w:t>t.j</w:t>
      </w:r>
      <w:proofErr w:type="spellEnd"/>
      <w:r w:rsidRPr="00BC27C3">
        <w:rPr>
          <w:rFonts w:ascii="Arial" w:hAnsi="Arial" w:cs="Arial"/>
        </w:rPr>
        <w:t xml:space="preserve">. Dz. U. z 2023 r. poz. 120, 295, 1598, z 2024 r. poz. 619, 1685, 1863, z 2025 r. poz. 1218) zarządzam, co następuje: </w:t>
      </w:r>
    </w:p>
    <w:p w14:paraId="7A83411B" w14:textId="77777777" w:rsidR="00BC27C3" w:rsidRPr="00BC27C3" w:rsidRDefault="000E30F8" w:rsidP="00BC27C3">
      <w:pPr>
        <w:pStyle w:val="Nagwek2"/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C27C3">
        <w:rPr>
          <w:rFonts w:ascii="Arial" w:hAnsi="Arial" w:cs="Arial"/>
          <w:b/>
          <w:bCs/>
          <w:color w:val="000000" w:themeColor="text1"/>
          <w:sz w:val="28"/>
          <w:szCs w:val="28"/>
        </w:rPr>
        <w:t>§ 1.1.</w:t>
      </w:r>
    </w:p>
    <w:p w14:paraId="6DF2EE79" w14:textId="614A3276" w:rsidR="000E30F8" w:rsidRPr="00D631A2" w:rsidRDefault="000E30F8" w:rsidP="00D631A2">
      <w:pPr>
        <w:spacing w:line="360" w:lineRule="auto"/>
        <w:rPr>
          <w:rFonts w:ascii="Arial" w:hAnsi="Arial" w:cs="Arial"/>
          <w:sz w:val="28"/>
          <w:szCs w:val="28"/>
        </w:rPr>
      </w:pPr>
      <w:r w:rsidRPr="00D631A2">
        <w:rPr>
          <w:rFonts w:ascii="Arial" w:hAnsi="Arial" w:cs="Arial"/>
          <w:sz w:val="28"/>
          <w:szCs w:val="28"/>
        </w:rPr>
        <w:t>Zarządzam przeprowadzenie inwentaryzacji w Gminnym Ośrodku Kultury w Lutomiersku polegającej na ustaleniu rzeczywistego stanu aktywów i pasywów:</w:t>
      </w:r>
    </w:p>
    <w:p w14:paraId="1BB37EB0" w14:textId="77777777" w:rsidR="000E30F8" w:rsidRPr="006F4940" w:rsidRDefault="000E30F8" w:rsidP="006F49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left="284" w:hanging="284"/>
        <w:rPr>
          <w:rFonts w:ascii="Arial" w:hAnsi="Arial" w:cs="Arial"/>
          <w:sz w:val="28"/>
          <w:szCs w:val="28"/>
        </w:rPr>
      </w:pPr>
      <w:r w:rsidRPr="006F4940">
        <w:rPr>
          <w:rFonts w:ascii="Arial" w:hAnsi="Arial" w:cs="Arial"/>
          <w:sz w:val="28"/>
          <w:szCs w:val="28"/>
        </w:rPr>
        <w:t xml:space="preserve">w drodze </w:t>
      </w:r>
      <w:r w:rsidRPr="006F4940">
        <w:rPr>
          <w:rFonts w:ascii="Arial" w:hAnsi="Arial" w:cs="Arial"/>
          <w:b/>
          <w:sz w:val="28"/>
          <w:szCs w:val="28"/>
        </w:rPr>
        <w:t>potwierdzenia salda</w:t>
      </w:r>
      <w:r w:rsidRPr="006F4940">
        <w:rPr>
          <w:rFonts w:ascii="Arial" w:hAnsi="Arial" w:cs="Arial"/>
          <w:sz w:val="28"/>
          <w:szCs w:val="28"/>
        </w:rPr>
        <w:t>, którym należy objąć:</w:t>
      </w:r>
    </w:p>
    <w:p w14:paraId="500FDA9D" w14:textId="77777777" w:rsidR="000E30F8" w:rsidRPr="006F4940" w:rsidRDefault="000E30F8" w:rsidP="006F49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6F4940">
        <w:rPr>
          <w:rFonts w:ascii="Arial" w:hAnsi="Arial" w:cs="Arial"/>
          <w:sz w:val="28"/>
          <w:szCs w:val="28"/>
        </w:rPr>
        <w:t>środki pieniężne zgromadzone na rachunkach bankowych jednostki,</w:t>
      </w:r>
    </w:p>
    <w:p w14:paraId="0B42871D" w14:textId="77777777" w:rsidR="000E30F8" w:rsidRPr="006F4940" w:rsidRDefault="000E30F8" w:rsidP="006F49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6F4940">
        <w:rPr>
          <w:rFonts w:ascii="Arial" w:hAnsi="Arial" w:cs="Arial"/>
          <w:sz w:val="28"/>
          <w:szCs w:val="28"/>
        </w:rPr>
        <w:t>należności (za wyjątkiem należności publicznoprawnych, wątpliwych, spornych, należności od pracowników oraz osób nieprowadzących ksiąg rachunkowych, należności publicznoprawnych);</w:t>
      </w:r>
    </w:p>
    <w:p w14:paraId="1246215B" w14:textId="77777777" w:rsidR="000E30F8" w:rsidRPr="006F4940" w:rsidRDefault="000E30F8" w:rsidP="006F49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left="284" w:hanging="284"/>
        <w:rPr>
          <w:rFonts w:ascii="Arial" w:hAnsi="Arial" w:cs="Arial"/>
          <w:sz w:val="28"/>
          <w:szCs w:val="28"/>
        </w:rPr>
      </w:pPr>
      <w:r w:rsidRPr="006F4940">
        <w:rPr>
          <w:rFonts w:ascii="Arial" w:hAnsi="Arial" w:cs="Arial"/>
          <w:sz w:val="28"/>
          <w:szCs w:val="28"/>
        </w:rPr>
        <w:t xml:space="preserve">w drodze </w:t>
      </w:r>
      <w:r w:rsidRPr="006F4940">
        <w:rPr>
          <w:rFonts w:ascii="Arial" w:hAnsi="Arial" w:cs="Arial"/>
          <w:b/>
          <w:sz w:val="28"/>
          <w:szCs w:val="28"/>
        </w:rPr>
        <w:t>weryfikacji</w:t>
      </w:r>
      <w:r w:rsidRPr="006F4940">
        <w:rPr>
          <w:rFonts w:ascii="Arial" w:hAnsi="Arial" w:cs="Arial"/>
          <w:sz w:val="28"/>
          <w:szCs w:val="28"/>
        </w:rPr>
        <w:t>, którymi należy objąć:</w:t>
      </w:r>
    </w:p>
    <w:p w14:paraId="277A4DEB" w14:textId="77777777" w:rsidR="000E30F8" w:rsidRPr="006F4940" w:rsidRDefault="000E30F8" w:rsidP="006F494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6F4940">
        <w:rPr>
          <w:rFonts w:ascii="Arial" w:hAnsi="Arial" w:cs="Arial"/>
          <w:sz w:val="28"/>
          <w:szCs w:val="28"/>
        </w:rPr>
        <w:t>wartości niematerialne i prawne,</w:t>
      </w:r>
    </w:p>
    <w:p w14:paraId="1A0BEA25" w14:textId="77777777" w:rsidR="000E30F8" w:rsidRPr="006F4940" w:rsidRDefault="000E30F8" w:rsidP="006F494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6F4940">
        <w:rPr>
          <w:rFonts w:ascii="Arial" w:hAnsi="Arial" w:cs="Arial"/>
          <w:sz w:val="28"/>
          <w:szCs w:val="28"/>
        </w:rPr>
        <w:t>należności sporne i wątpliwe, także dochodzone w drodze sądowej oraz te, co do których niemożliwe było uzyskanie potwierdzenia sald,</w:t>
      </w:r>
    </w:p>
    <w:p w14:paraId="562242A4" w14:textId="77777777" w:rsidR="000E30F8" w:rsidRPr="006F4940" w:rsidRDefault="000E30F8" w:rsidP="006F494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6F4940">
        <w:rPr>
          <w:rFonts w:ascii="Arial" w:hAnsi="Arial" w:cs="Arial"/>
          <w:sz w:val="28"/>
          <w:szCs w:val="28"/>
        </w:rPr>
        <w:t>należności i zobowiązania wobec pracowników,</w:t>
      </w:r>
    </w:p>
    <w:p w14:paraId="7B636611" w14:textId="77777777" w:rsidR="000E30F8" w:rsidRPr="006F4940" w:rsidRDefault="000E30F8" w:rsidP="006F494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6F4940">
        <w:rPr>
          <w:rFonts w:ascii="Arial" w:hAnsi="Arial" w:cs="Arial"/>
          <w:sz w:val="28"/>
          <w:szCs w:val="28"/>
        </w:rPr>
        <w:lastRenderedPageBreak/>
        <w:t>należności i zobowiązania z tytułów publicznoprawnych,</w:t>
      </w:r>
    </w:p>
    <w:p w14:paraId="2F4F87DF" w14:textId="77777777" w:rsidR="000E30F8" w:rsidRPr="006F4940" w:rsidRDefault="000E30F8" w:rsidP="006F494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6F4940">
        <w:rPr>
          <w:rFonts w:ascii="Arial" w:hAnsi="Arial" w:cs="Arial"/>
          <w:sz w:val="28"/>
          <w:szCs w:val="28"/>
        </w:rPr>
        <w:t>należności od osób nieprowadzących ksiąg rachunkowych,</w:t>
      </w:r>
    </w:p>
    <w:p w14:paraId="191C4CDB" w14:textId="77777777" w:rsidR="000E30F8" w:rsidRPr="006F4940" w:rsidRDefault="000E30F8" w:rsidP="006F494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6F4940">
        <w:rPr>
          <w:rFonts w:ascii="Arial" w:hAnsi="Arial" w:cs="Arial"/>
          <w:sz w:val="28"/>
          <w:szCs w:val="28"/>
        </w:rPr>
        <w:t>zobowiązania wobec kontrahentów,</w:t>
      </w:r>
    </w:p>
    <w:p w14:paraId="6DBD350A" w14:textId="77777777" w:rsidR="000E30F8" w:rsidRPr="006F4940" w:rsidRDefault="000E30F8" w:rsidP="006F494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6F4940">
        <w:rPr>
          <w:rFonts w:ascii="Arial" w:hAnsi="Arial" w:cs="Arial"/>
          <w:sz w:val="28"/>
          <w:szCs w:val="28"/>
        </w:rPr>
        <w:t>fundusz jednostki,</w:t>
      </w:r>
    </w:p>
    <w:p w14:paraId="0EA8A56A" w14:textId="77777777" w:rsidR="000E30F8" w:rsidRPr="006F4940" w:rsidRDefault="000E30F8" w:rsidP="006F494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6F4940">
        <w:rPr>
          <w:rFonts w:ascii="Arial" w:hAnsi="Arial" w:cs="Arial"/>
          <w:sz w:val="28"/>
          <w:szCs w:val="28"/>
        </w:rPr>
        <w:t>środki trwałe i pozostałe środki trwałe,</w:t>
      </w:r>
    </w:p>
    <w:p w14:paraId="4BA80C5D" w14:textId="77777777" w:rsidR="006F4940" w:rsidRDefault="000E30F8" w:rsidP="006F494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6F4940">
        <w:rPr>
          <w:rFonts w:ascii="Arial" w:hAnsi="Arial" w:cs="Arial"/>
          <w:sz w:val="28"/>
          <w:szCs w:val="28"/>
        </w:rPr>
        <w:t>inne aktywa i pasywa jednostki niepodlegające spisowi z natury i uzgodnień sald lub podlegające tymi metodami, jeżeli przeprowadzenie spisu z natury lub uzgodnień sald z przyczyn uzasadnionych nie było możliwe.</w:t>
      </w:r>
    </w:p>
    <w:p w14:paraId="53B36EC9" w14:textId="4F27F9D4" w:rsidR="000E30F8" w:rsidRPr="006F4940" w:rsidRDefault="000E30F8" w:rsidP="006F4940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6F4940">
        <w:rPr>
          <w:rFonts w:ascii="Arial" w:hAnsi="Arial" w:cs="Arial"/>
          <w:b/>
          <w:sz w:val="28"/>
          <w:szCs w:val="28"/>
        </w:rPr>
        <w:t>2.</w:t>
      </w:r>
      <w:r w:rsidRPr="006F4940">
        <w:rPr>
          <w:rFonts w:ascii="Arial" w:hAnsi="Arial" w:cs="Arial"/>
          <w:sz w:val="28"/>
          <w:szCs w:val="28"/>
        </w:rPr>
        <w:t xml:space="preserve"> Do obowiązków Komisji Inwentaryzacyjnej należy:</w:t>
      </w:r>
    </w:p>
    <w:p w14:paraId="25ADEF76" w14:textId="77777777" w:rsidR="000E30F8" w:rsidRPr="006F4940" w:rsidRDefault="000E30F8" w:rsidP="006F4940">
      <w:pPr>
        <w:pStyle w:val="Tekstpodstawowywcity"/>
        <w:numPr>
          <w:ilvl w:val="0"/>
          <w:numId w:val="7"/>
        </w:numPr>
        <w:spacing w:after="0" w:line="360" w:lineRule="auto"/>
        <w:ind w:left="998" w:hanging="5"/>
        <w:rPr>
          <w:rFonts w:ascii="Arial" w:hAnsi="Arial" w:cs="Arial"/>
          <w:sz w:val="28"/>
          <w:szCs w:val="28"/>
        </w:rPr>
      </w:pPr>
      <w:r w:rsidRPr="006F4940">
        <w:rPr>
          <w:rFonts w:ascii="Arial" w:hAnsi="Arial" w:cs="Arial"/>
          <w:sz w:val="28"/>
          <w:szCs w:val="28"/>
        </w:rPr>
        <w:t>ustalenie różnic inwentaryzacyjnych,</w:t>
      </w:r>
    </w:p>
    <w:p w14:paraId="1CC83E90" w14:textId="77777777" w:rsidR="000E30F8" w:rsidRPr="006F4940" w:rsidRDefault="000E30F8" w:rsidP="006F4940">
      <w:pPr>
        <w:pStyle w:val="Tekstpodstawowywcity"/>
        <w:numPr>
          <w:ilvl w:val="0"/>
          <w:numId w:val="7"/>
        </w:numPr>
        <w:spacing w:after="0" w:line="360" w:lineRule="auto"/>
        <w:ind w:left="998" w:hanging="5"/>
        <w:rPr>
          <w:rFonts w:ascii="Arial" w:hAnsi="Arial" w:cs="Arial"/>
          <w:sz w:val="28"/>
          <w:szCs w:val="28"/>
        </w:rPr>
      </w:pPr>
      <w:r w:rsidRPr="006F4940">
        <w:rPr>
          <w:rFonts w:ascii="Arial" w:hAnsi="Arial" w:cs="Arial"/>
          <w:sz w:val="28"/>
          <w:szCs w:val="28"/>
        </w:rPr>
        <w:t>sporządzenie protokołów.</w:t>
      </w:r>
    </w:p>
    <w:p w14:paraId="4914D2BC" w14:textId="5BFEADF0" w:rsidR="000E30F8" w:rsidRPr="006F4940" w:rsidRDefault="000E30F8" w:rsidP="006F4940">
      <w:pPr>
        <w:spacing w:line="360" w:lineRule="auto"/>
        <w:rPr>
          <w:rFonts w:ascii="Arial" w:hAnsi="Arial" w:cs="Arial"/>
          <w:sz w:val="28"/>
          <w:szCs w:val="28"/>
        </w:rPr>
      </w:pPr>
      <w:r w:rsidRPr="006F4940">
        <w:rPr>
          <w:rFonts w:ascii="Arial" w:hAnsi="Arial" w:cs="Arial"/>
          <w:b/>
          <w:sz w:val="28"/>
          <w:szCs w:val="28"/>
        </w:rPr>
        <w:t xml:space="preserve">3. </w:t>
      </w:r>
      <w:r w:rsidRPr="006F4940">
        <w:rPr>
          <w:rFonts w:ascii="Arial" w:hAnsi="Arial" w:cs="Arial"/>
          <w:sz w:val="28"/>
          <w:szCs w:val="28"/>
        </w:rPr>
        <w:t>Do obowiązków Głównego Księgowego należy ujęcie w księgach rachunkowych różnic inwentaryzacyjnych i ich rozliczenie.</w:t>
      </w:r>
    </w:p>
    <w:p w14:paraId="35743886" w14:textId="77777777" w:rsidR="006F4940" w:rsidRPr="006F4940" w:rsidRDefault="000E30F8" w:rsidP="006F4940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6F4940">
        <w:rPr>
          <w:rFonts w:ascii="Arial" w:hAnsi="Arial" w:cs="Arial"/>
          <w:b/>
          <w:bCs/>
          <w:color w:val="auto"/>
          <w:sz w:val="28"/>
          <w:szCs w:val="28"/>
        </w:rPr>
        <w:t>§ 2.</w:t>
      </w:r>
    </w:p>
    <w:p w14:paraId="3EE54785" w14:textId="62F393A6" w:rsidR="000E30F8" w:rsidRPr="006F4940" w:rsidRDefault="000E30F8" w:rsidP="006F4940">
      <w:pPr>
        <w:spacing w:line="360" w:lineRule="auto"/>
        <w:rPr>
          <w:rFonts w:ascii="Arial" w:hAnsi="Arial" w:cs="Arial"/>
          <w:sz w:val="28"/>
          <w:szCs w:val="28"/>
        </w:rPr>
      </w:pPr>
      <w:r w:rsidRPr="006F4940">
        <w:rPr>
          <w:rFonts w:ascii="Arial" w:hAnsi="Arial" w:cs="Arial"/>
          <w:sz w:val="28"/>
          <w:szCs w:val="28"/>
        </w:rPr>
        <w:t xml:space="preserve">W celu zapewnienia prawidłowego przebiegu inwentaryzacji powołuje się Komisję Inwentaryzacyjną w składzie: </w:t>
      </w:r>
    </w:p>
    <w:p w14:paraId="7CF58F41" w14:textId="77777777" w:rsidR="000E30F8" w:rsidRPr="006F4940" w:rsidRDefault="000E30F8" w:rsidP="006F4940">
      <w:pPr>
        <w:spacing w:line="360" w:lineRule="auto"/>
        <w:rPr>
          <w:rFonts w:ascii="Arial" w:hAnsi="Arial" w:cs="Arial"/>
          <w:sz w:val="28"/>
          <w:szCs w:val="28"/>
        </w:rPr>
      </w:pPr>
      <w:r w:rsidRPr="006F4940">
        <w:rPr>
          <w:rFonts w:ascii="Arial" w:hAnsi="Arial" w:cs="Arial"/>
          <w:sz w:val="28"/>
          <w:szCs w:val="28"/>
        </w:rPr>
        <w:t>Przewodniczący - Monika Możdżeń</w:t>
      </w:r>
    </w:p>
    <w:p w14:paraId="7385BDED" w14:textId="77777777" w:rsidR="000E30F8" w:rsidRPr="006F4940" w:rsidRDefault="000E30F8" w:rsidP="006F4940">
      <w:pPr>
        <w:spacing w:line="360" w:lineRule="auto"/>
        <w:rPr>
          <w:rFonts w:ascii="Arial" w:hAnsi="Arial" w:cs="Arial"/>
          <w:sz w:val="28"/>
          <w:szCs w:val="28"/>
        </w:rPr>
      </w:pPr>
      <w:r w:rsidRPr="006F4940">
        <w:rPr>
          <w:rFonts w:ascii="Arial" w:hAnsi="Arial" w:cs="Arial"/>
          <w:sz w:val="28"/>
          <w:szCs w:val="28"/>
        </w:rPr>
        <w:t>Członek:</w:t>
      </w:r>
    </w:p>
    <w:p w14:paraId="6CD41D1D" w14:textId="71DFDE0E" w:rsidR="000E30F8" w:rsidRPr="006F4940" w:rsidRDefault="0098457C" w:rsidP="006F4940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595" w:hanging="357"/>
        <w:rPr>
          <w:rFonts w:ascii="Arial" w:hAnsi="Arial" w:cs="Arial"/>
          <w:sz w:val="28"/>
          <w:szCs w:val="28"/>
        </w:rPr>
      </w:pPr>
      <w:r w:rsidRPr="006F4940">
        <w:rPr>
          <w:rFonts w:ascii="Arial" w:hAnsi="Arial" w:cs="Arial"/>
          <w:sz w:val="28"/>
          <w:szCs w:val="28"/>
        </w:rPr>
        <w:t>Agnieszka Wnuk</w:t>
      </w:r>
    </w:p>
    <w:p w14:paraId="206DD0A8" w14:textId="77777777" w:rsidR="000E30F8" w:rsidRPr="006F4940" w:rsidRDefault="000E30F8" w:rsidP="006F4940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595" w:hanging="357"/>
        <w:rPr>
          <w:rFonts w:ascii="Arial" w:hAnsi="Arial" w:cs="Arial"/>
          <w:sz w:val="28"/>
          <w:szCs w:val="28"/>
        </w:rPr>
      </w:pPr>
      <w:r w:rsidRPr="006F4940">
        <w:rPr>
          <w:rFonts w:ascii="Arial" w:hAnsi="Arial" w:cs="Arial"/>
          <w:sz w:val="28"/>
          <w:szCs w:val="28"/>
        </w:rPr>
        <w:t xml:space="preserve">Gabriela </w:t>
      </w:r>
      <w:proofErr w:type="spellStart"/>
      <w:r w:rsidRPr="006F4940">
        <w:rPr>
          <w:rFonts w:ascii="Arial" w:hAnsi="Arial" w:cs="Arial"/>
          <w:sz w:val="28"/>
          <w:szCs w:val="28"/>
        </w:rPr>
        <w:t>Witosławska</w:t>
      </w:r>
      <w:proofErr w:type="spellEnd"/>
      <w:r w:rsidRPr="006F4940">
        <w:rPr>
          <w:rFonts w:ascii="Arial" w:hAnsi="Arial" w:cs="Arial"/>
          <w:sz w:val="28"/>
          <w:szCs w:val="28"/>
        </w:rPr>
        <w:t>.</w:t>
      </w:r>
    </w:p>
    <w:p w14:paraId="7B78F810" w14:textId="77777777" w:rsidR="006F4940" w:rsidRPr="006F4940" w:rsidRDefault="000E30F8" w:rsidP="006F4940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6F4940">
        <w:rPr>
          <w:rFonts w:ascii="Arial" w:hAnsi="Arial" w:cs="Arial"/>
          <w:b/>
          <w:bCs/>
          <w:color w:val="auto"/>
          <w:sz w:val="28"/>
          <w:szCs w:val="28"/>
        </w:rPr>
        <w:t>§ 3.</w:t>
      </w:r>
    </w:p>
    <w:p w14:paraId="5212E411" w14:textId="6D3EFFE4" w:rsidR="000E30F8" w:rsidRPr="004C4450" w:rsidRDefault="000E30F8" w:rsidP="004C4450">
      <w:pPr>
        <w:spacing w:line="360" w:lineRule="auto"/>
        <w:rPr>
          <w:rFonts w:ascii="Arial" w:hAnsi="Arial" w:cs="Arial"/>
          <w:sz w:val="28"/>
          <w:szCs w:val="28"/>
        </w:rPr>
      </w:pPr>
      <w:r w:rsidRPr="006F4940">
        <w:rPr>
          <w:rFonts w:ascii="Arial" w:hAnsi="Arial" w:cs="Arial"/>
          <w:sz w:val="28"/>
          <w:szCs w:val="28"/>
        </w:rPr>
        <w:t xml:space="preserve">Komisja Inwentaryzacyjna przeprowadzi inwentaryzację wg stanu na dzień 31.12.2025r.                                                                                           </w:t>
      </w:r>
      <w:r w:rsidRPr="004C4450">
        <w:rPr>
          <w:rFonts w:ascii="Arial" w:hAnsi="Arial" w:cs="Arial"/>
          <w:b/>
          <w:bCs/>
          <w:sz w:val="28"/>
          <w:szCs w:val="28"/>
        </w:rPr>
        <w:t>2.</w:t>
      </w:r>
      <w:r w:rsidRPr="004C4450">
        <w:rPr>
          <w:rFonts w:ascii="Arial" w:hAnsi="Arial" w:cs="Arial"/>
          <w:sz w:val="28"/>
          <w:szCs w:val="28"/>
        </w:rPr>
        <w:t xml:space="preserve"> Czas trwania inwentaryzacji: w okresie od 30.12.2025 r. do 15.01.2026 r.</w:t>
      </w:r>
    </w:p>
    <w:p w14:paraId="27755510" w14:textId="77777777" w:rsidR="004C4450" w:rsidRPr="004C4450" w:rsidRDefault="000E30F8" w:rsidP="004C4450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4C4450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§ 4.</w:t>
      </w:r>
    </w:p>
    <w:p w14:paraId="39C447F4" w14:textId="630DE775" w:rsidR="000E30F8" w:rsidRPr="004C4450" w:rsidRDefault="000E30F8" w:rsidP="004C4450">
      <w:pPr>
        <w:spacing w:line="360" w:lineRule="auto"/>
        <w:rPr>
          <w:rFonts w:ascii="Arial" w:hAnsi="Arial" w:cs="Arial"/>
          <w:color w:val="FF0000"/>
          <w:sz w:val="28"/>
          <w:szCs w:val="28"/>
        </w:rPr>
      </w:pPr>
      <w:r w:rsidRPr="004C4450">
        <w:rPr>
          <w:rFonts w:ascii="Arial" w:hAnsi="Arial" w:cs="Arial"/>
          <w:sz w:val="28"/>
          <w:szCs w:val="28"/>
        </w:rPr>
        <w:t>Nadzór nad realizacją zarządzenia powierzam głównemu księgowemu.</w:t>
      </w:r>
    </w:p>
    <w:p w14:paraId="664D58D6" w14:textId="77777777" w:rsidR="004C4450" w:rsidRPr="004C4450" w:rsidRDefault="000E30F8" w:rsidP="004C4450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4C4450">
        <w:rPr>
          <w:rFonts w:ascii="Arial" w:hAnsi="Arial" w:cs="Arial"/>
          <w:b/>
          <w:bCs/>
          <w:color w:val="auto"/>
          <w:sz w:val="28"/>
          <w:szCs w:val="28"/>
        </w:rPr>
        <w:t>§ 5.</w:t>
      </w:r>
    </w:p>
    <w:p w14:paraId="3A092512" w14:textId="7E60E565" w:rsidR="000E30F8" w:rsidRDefault="000E30F8" w:rsidP="004C4450">
      <w:pPr>
        <w:spacing w:line="360" w:lineRule="auto"/>
        <w:rPr>
          <w:rFonts w:ascii="Arial" w:hAnsi="Arial" w:cs="Arial"/>
          <w:sz w:val="28"/>
          <w:szCs w:val="28"/>
        </w:rPr>
      </w:pPr>
      <w:r w:rsidRPr="004C4450">
        <w:rPr>
          <w:rFonts w:ascii="Arial" w:hAnsi="Arial" w:cs="Arial"/>
          <w:sz w:val="28"/>
          <w:szCs w:val="28"/>
        </w:rPr>
        <w:t>Zarządzenie wchodzi w życie z dniem podpisania.</w:t>
      </w:r>
    </w:p>
    <w:p w14:paraId="3711AA3E" w14:textId="7A50AF52" w:rsidR="004C4450" w:rsidRPr="004C4450" w:rsidRDefault="004C4450" w:rsidP="004C4450">
      <w:pPr>
        <w:spacing w:before="240" w:line="360" w:lineRule="auto"/>
        <w:rPr>
          <w:rFonts w:ascii="Arial" w:hAnsi="Arial" w:cs="Arial"/>
        </w:rPr>
      </w:pPr>
      <w:r w:rsidRPr="004C4450">
        <w:rPr>
          <w:rFonts w:ascii="Arial" w:hAnsi="Arial" w:cs="Arial"/>
        </w:rPr>
        <w:t>Dyrektor Samorządowego Centrum Usług Wspólnych</w:t>
      </w:r>
    </w:p>
    <w:p w14:paraId="6ECF2112" w14:textId="43A123F9" w:rsidR="00472685" w:rsidRPr="00CE5D65" w:rsidRDefault="004C4450" w:rsidP="00CE5D65">
      <w:pPr>
        <w:spacing w:before="240" w:line="360" w:lineRule="auto"/>
        <w:rPr>
          <w:rFonts w:ascii="Arial" w:hAnsi="Arial" w:cs="Arial"/>
        </w:rPr>
      </w:pPr>
      <w:r w:rsidRPr="004C4450">
        <w:rPr>
          <w:rFonts w:ascii="Arial" w:hAnsi="Arial" w:cs="Arial"/>
        </w:rPr>
        <w:t>Julita Skulimowska-Wilk.</w:t>
      </w:r>
    </w:p>
    <w:sectPr w:rsidR="00472685" w:rsidRPr="00CE5D6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83D3A" w14:textId="77777777" w:rsidR="00301330" w:rsidRDefault="00301330" w:rsidP="00F271B8">
      <w:r>
        <w:separator/>
      </w:r>
    </w:p>
  </w:endnote>
  <w:endnote w:type="continuationSeparator" w:id="0">
    <w:p w14:paraId="108576D5" w14:textId="77777777" w:rsidR="00301330" w:rsidRDefault="00301330" w:rsidP="00F2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7E78E" w14:textId="77777777" w:rsidR="00301330" w:rsidRDefault="00301330" w:rsidP="00F271B8">
      <w:r>
        <w:separator/>
      </w:r>
    </w:p>
  </w:footnote>
  <w:footnote w:type="continuationSeparator" w:id="0">
    <w:p w14:paraId="13831A8D" w14:textId="77777777" w:rsidR="00301330" w:rsidRDefault="00301330" w:rsidP="00F27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7B2A" w14:textId="229C3A48" w:rsidR="00F271B8" w:rsidRPr="00F271B8" w:rsidRDefault="00F271B8" w:rsidP="00F271B8">
    <w:pPr>
      <w:pStyle w:val="Nagwek1"/>
      <w:spacing w:line="360" w:lineRule="auto"/>
      <w:rPr>
        <w:rFonts w:ascii="Arial" w:hAnsi="Arial" w:cs="Arial"/>
        <w:color w:val="000000" w:themeColor="text1"/>
        <w:sz w:val="24"/>
        <w:szCs w:val="24"/>
      </w:rPr>
    </w:pPr>
    <w:r w:rsidRPr="00F271B8">
      <w:rPr>
        <w:rFonts w:ascii="Arial" w:hAnsi="Arial" w:cs="Arial"/>
        <w:color w:val="000000" w:themeColor="text1"/>
        <w:sz w:val="24"/>
        <w:szCs w:val="24"/>
      </w:rPr>
      <w:t>Samorządowe Centrum Usług Wspólnych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35D12"/>
    <w:multiLevelType w:val="hybridMultilevel"/>
    <w:tmpl w:val="8FEE142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7697732"/>
    <w:multiLevelType w:val="hybridMultilevel"/>
    <w:tmpl w:val="19D0B4C4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3DBA4D2F"/>
    <w:multiLevelType w:val="hybridMultilevel"/>
    <w:tmpl w:val="4998A8EE"/>
    <w:lvl w:ilvl="0" w:tplc="DAC2C42C">
      <w:start w:val="1"/>
      <w:numFmt w:val="decimal"/>
      <w:lvlText w:val="%1)"/>
      <w:lvlJc w:val="left"/>
      <w:pPr>
        <w:ind w:left="6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20" w:hanging="360"/>
      </w:pPr>
    </w:lvl>
    <w:lvl w:ilvl="2" w:tplc="0415001B">
      <w:start w:val="1"/>
      <w:numFmt w:val="lowerRoman"/>
      <w:lvlText w:val="%3."/>
      <w:lvlJc w:val="right"/>
      <w:pPr>
        <w:ind w:left="2040" w:hanging="180"/>
      </w:pPr>
    </w:lvl>
    <w:lvl w:ilvl="3" w:tplc="0415000F">
      <w:start w:val="1"/>
      <w:numFmt w:val="decimal"/>
      <w:lvlText w:val="%4."/>
      <w:lvlJc w:val="left"/>
      <w:pPr>
        <w:ind w:left="2760" w:hanging="360"/>
      </w:pPr>
    </w:lvl>
    <w:lvl w:ilvl="4" w:tplc="04150019">
      <w:start w:val="1"/>
      <w:numFmt w:val="lowerLetter"/>
      <w:lvlText w:val="%5."/>
      <w:lvlJc w:val="left"/>
      <w:pPr>
        <w:ind w:left="3480" w:hanging="360"/>
      </w:pPr>
    </w:lvl>
    <w:lvl w:ilvl="5" w:tplc="0415001B">
      <w:start w:val="1"/>
      <w:numFmt w:val="lowerRoman"/>
      <w:lvlText w:val="%6."/>
      <w:lvlJc w:val="right"/>
      <w:pPr>
        <w:ind w:left="4200" w:hanging="180"/>
      </w:pPr>
    </w:lvl>
    <w:lvl w:ilvl="6" w:tplc="0415000F">
      <w:start w:val="1"/>
      <w:numFmt w:val="decimal"/>
      <w:lvlText w:val="%7."/>
      <w:lvlJc w:val="left"/>
      <w:pPr>
        <w:ind w:left="4920" w:hanging="360"/>
      </w:pPr>
    </w:lvl>
    <w:lvl w:ilvl="7" w:tplc="04150019">
      <w:start w:val="1"/>
      <w:numFmt w:val="lowerLetter"/>
      <w:lvlText w:val="%8."/>
      <w:lvlJc w:val="left"/>
      <w:pPr>
        <w:ind w:left="5640" w:hanging="360"/>
      </w:pPr>
    </w:lvl>
    <w:lvl w:ilvl="8" w:tplc="0415001B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443E53D6"/>
    <w:multiLevelType w:val="hybridMultilevel"/>
    <w:tmpl w:val="20FE2C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E059A6"/>
    <w:multiLevelType w:val="hybridMultilevel"/>
    <w:tmpl w:val="A0901AF6"/>
    <w:lvl w:ilvl="0" w:tplc="2338A19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766E2"/>
    <w:multiLevelType w:val="hybridMultilevel"/>
    <w:tmpl w:val="FA2290E0"/>
    <w:lvl w:ilvl="0" w:tplc="760ADBE2">
      <w:start w:val="1"/>
      <w:numFmt w:val="lowerLetter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599164E2"/>
    <w:multiLevelType w:val="hybridMultilevel"/>
    <w:tmpl w:val="7DD0FB6E"/>
    <w:lvl w:ilvl="0" w:tplc="18CCCA7C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8749249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97812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39960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5322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84596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83043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11154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29"/>
    <w:rsid w:val="000A3E73"/>
    <w:rsid w:val="000E30F8"/>
    <w:rsid w:val="00183294"/>
    <w:rsid w:val="00212461"/>
    <w:rsid w:val="00301330"/>
    <w:rsid w:val="00337C63"/>
    <w:rsid w:val="00344F29"/>
    <w:rsid w:val="00415453"/>
    <w:rsid w:val="00472685"/>
    <w:rsid w:val="004C4450"/>
    <w:rsid w:val="00516745"/>
    <w:rsid w:val="00576099"/>
    <w:rsid w:val="006D7B52"/>
    <w:rsid w:val="006F4940"/>
    <w:rsid w:val="007B44AD"/>
    <w:rsid w:val="008E41FE"/>
    <w:rsid w:val="0098457C"/>
    <w:rsid w:val="00A51598"/>
    <w:rsid w:val="00BC27C3"/>
    <w:rsid w:val="00CD7178"/>
    <w:rsid w:val="00CE5D65"/>
    <w:rsid w:val="00D631A2"/>
    <w:rsid w:val="00F2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126F3"/>
  <w15:chartTrackingRefBased/>
  <w15:docId w15:val="{7153E498-8C65-4F73-AC01-5E1830D9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0F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4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4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4F2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4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4F2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4F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4F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4F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4F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4F2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44F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4F2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4F29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4F2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4F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4F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4F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4F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4F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4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4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4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4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4F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4F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4F29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4F2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4F29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4F29"/>
    <w:rPr>
      <w:b/>
      <w:bCs/>
      <w:smallCaps/>
      <w:color w:val="2E74B5" w:themeColor="accent1" w:themeShade="BF"/>
      <w:spacing w:val="5"/>
    </w:rPr>
  </w:style>
  <w:style w:type="paragraph" w:styleId="NormalnyWeb">
    <w:name w:val="Normal (Web)"/>
    <w:basedOn w:val="Normalny"/>
    <w:unhideWhenUsed/>
    <w:rsid w:val="000E30F8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0E30F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E30F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271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71B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271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71B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scuw_office@lutomiersk.pl</dc:creator>
  <cp:keywords/>
  <dc:description/>
  <cp:lastModifiedBy>scuw_office@lutomiersk.pl</cp:lastModifiedBy>
  <cp:revision>12</cp:revision>
  <dcterms:created xsi:type="dcterms:W3CDTF">2025-12-29T08:45:00Z</dcterms:created>
  <dcterms:modified xsi:type="dcterms:W3CDTF">2026-03-10T07:18:00Z</dcterms:modified>
</cp:coreProperties>
</file>